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2"/>
        <w:tblW w:w="5000" w:type="pct"/>
        <w:tblLayout w:type="fixed"/>
        <w:tblLook w:val="04A0" w:firstRow="1" w:lastRow="0" w:firstColumn="1" w:lastColumn="0" w:noHBand="0" w:noVBand="1"/>
        <w:tblDescription w:val="Header layout table"/>
      </w:tblPr>
      <w:tblGrid>
        <w:gridCol w:w="5161"/>
        <w:gridCol w:w="5176"/>
      </w:tblGrid>
      <w:tr w:rsidR="00CD7061" w:rsidRPr="00E833A6" w14:paraId="2148756A" w14:textId="77777777" w:rsidTr="00F046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3" w:type="dxa"/>
          </w:tcPr>
          <w:p w14:paraId="5A1CA8C2" w14:textId="77777777" w:rsidR="00CD7061" w:rsidRPr="002119AC" w:rsidRDefault="00CD7061" w:rsidP="00F0462E">
            <w:pPr>
              <w:rPr>
                <w:b/>
                <w:bCs w:val="0"/>
                <w:color w:val="002060"/>
                <w:sz w:val="22"/>
                <w:szCs w:val="22"/>
              </w:rPr>
            </w:pPr>
            <w:r w:rsidRPr="002119AC">
              <w:rPr>
                <w:b/>
                <w:bCs w:val="0"/>
                <w:color w:val="002060"/>
                <w:sz w:val="22"/>
                <w:szCs w:val="22"/>
              </w:rPr>
              <w:t>East London Classics Summer School</w:t>
            </w:r>
          </w:p>
          <w:p w14:paraId="188304BA" w14:textId="77777777" w:rsidR="00CD7061" w:rsidRPr="002119AC" w:rsidRDefault="00CD7061" w:rsidP="00F0462E">
            <w:pPr>
              <w:rPr>
                <w:color w:val="002060"/>
                <w:sz w:val="22"/>
                <w:szCs w:val="22"/>
              </w:rPr>
            </w:pPr>
            <w:r w:rsidRPr="002119AC">
              <w:rPr>
                <w:color w:val="002060"/>
                <w:sz w:val="22"/>
                <w:szCs w:val="22"/>
              </w:rPr>
              <w:t>9 Shepherd’s Lane, Homerton, London, E9 6JJ</w:t>
            </w:r>
          </w:p>
          <w:p w14:paraId="76B1C386" w14:textId="34C8E742" w:rsidR="00CD7061" w:rsidRPr="002119AC" w:rsidRDefault="00CD7061" w:rsidP="00F0462E">
            <w:pPr>
              <w:rPr>
                <w:color w:val="002060"/>
                <w:sz w:val="22"/>
                <w:szCs w:val="22"/>
              </w:rPr>
            </w:pPr>
            <w:hyperlink r:id="rId8" w:history="1">
              <w:r w:rsidRPr="002119AC">
                <w:rPr>
                  <w:color w:val="002060"/>
                  <w:sz w:val="22"/>
                  <w:szCs w:val="22"/>
                </w:rPr>
                <w:t>www.eastlondonclassicssummerschool.com</w:t>
              </w:r>
            </w:hyperlink>
          </w:p>
          <w:p w14:paraId="1CA6E597" w14:textId="6F88CE50" w:rsidR="00CD7061" w:rsidRPr="002119AC" w:rsidRDefault="002119AC" w:rsidP="00F0462E">
            <w:pPr>
              <w:rPr>
                <w:color w:val="002060"/>
                <w:sz w:val="22"/>
                <w:szCs w:val="22"/>
              </w:rPr>
            </w:pPr>
            <w:r w:rsidRPr="002119AC">
              <w:rPr>
                <w:color w:val="002060"/>
                <w:sz w:val="22"/>
                <w:szCs w:val="22"/>
              </w:rPr>
              <w:t>E</w:t>
            </w:r>
            <w:r w:rsidR="00CD7061" w:rsidRPr="002119AC">
              <w:rPr>
                <w:color w:val="002060"/>
                <w:sz w:val="22"/>
                <w:szCs w:val="22"/>
              </w:rPr>
              <w:t xml:space="preserve">mail </w:t>
            </w:r>
            <w:hyperlink r:id="rId9" w:history="1">
              <w:r w:rsidR="00CD7061" w:rsidRPr="002119AC">
                <w:rPr>
                  <w:color w:val="002060"/>
                  <w:sz w:val="22"/>
                  <w:szCs w:val="22"/>
                </w:rPr>
                <w:t>eastlondoncss@gmail.com</w:t>
              </w:r>
            </w:hyperlink>
          </w:p>
          <w:p w14:paraId="49C299B6" w14:textId="26AE354E" w:rsidR="00CD7061" w:rsidRPr="002119AC" w:rsidRDefault="00CD7061" w:rsidP="00F0462E">
            <w:pPr>
              <w:rPr>
                <w:color w:val="002060"/>
                <w:sz w:val="22"/>
                <w:szCs w:val="22"/>
              </w:rPr>
            </w:pPr>
            <w:r w:rsidRPr="002119AC">
              <w:rPr>
                <w:color w:val="002060"/>
                <w:sz w:val="22"/>
                <w:szCs w:val="22"/>
              </w:rPr>
              <w:t>X</w:t>
            </w:r>
            <w:r w:rsidR="002119AC">
              <w:rPr>
                <w:color w:val="002060"/>
                <w:sz w:val="22"/>
                <w:szCs w:val="22"/>
              </w:rPr>
              <w:t xml:space="preserve"> </w:t>
            </w:r>
            <w:r w:rsidRPr="002119AC">
              <w:rPr>
                <w:color w:val="002060"/>
                <w:sz w:val="22"/>
                <w:szCs w:val="22"/>
              </w:rPr>
              <w:t>/</w:t>
            </w:r>
            <w:r w:rsidR="002119AC">
              <w:rPr>
                <w:color w:val="002060"/>
                <w:sz w:val="22"/>
                <w:szCs w:val="22"/>
              </w:rPr>
              <w:t xml:space="preserve"> </w:t>
            </w:r>
            <w:proofErr w:type="gramStart"/>
            <w:r w:rsidRPr="002119AC">
              <w:rPr>
                <w:color w:val="002060"/>
                <w:sz w:val="22"/>
                <w:szCs w:val="22"/>
              </w:rPr>
              <w:t>Insta @</w:t>
            </w:r>
            <w:proofErr w:type="gramEnd"/>
            <w:r w:rsidRPr="002119AC">
              <w:rPr>
                <w:color w:val="002060"/>
                <w:sz w:val="22"/>
                <w:szCs w:val="22"/>
              </w:rPr>
              <w:t>ELCSS2</w:t>
            </w:r>
          </w:p>
          <w:p w14:paraId="498FBC60" w14:textId="77777777" w:rsidR="00CD7061" w:rsidRPr="00E833A6" w:rsidRDefault="00CD7061" w:rsidP="00F0462E">
            <w:pPr>
              <w:rPr>
                <w:rFonts w:ascii="Times New Roman" w:hAnsi="Times New Roman" w:cs="Times New Roman"/>
                <w:color w:val="072EE3"/>
              </w:rPr>
            </w:pPr>
            <w:r w:rsidRPr="002119AC">
              <w:rPr>
                <w:color w:val="002060"/>
                <w:sz w:val="22"/>
                <w:szCs w:val="22"/>
              </w:rPr>
              <w:t xml:space="preserve">Facebook: Classics </w:t>
            </w:r>
            <w:proofErr w:type="spellStart"/>
            <w:r w:rsidRPr="002119AC">
              <w:rPr>
                <w:color w:val="002060"/>
                <w:sz w:val="22"/>
                <w:szCs w:val="22"/>
              </w:rPr>
              <w:t>elcss</w:t>
            </w:r>
            <w:proofErr w:type="spellEnd"/>
          </w:p>
        </w:tc>
        <w:tc>
          <w:tcPr>
            <w:tcW w:w="5047" w:type="dxa"/>
            <w:tcMar>
              <w:right w:w="14" w:type="dxa"/>
            </w:tcMar>
          </w:tcPr>
          <w:p w14:paraId="2A3A7FE0" w14:textId="2B2D5ECB" w:rsidR="00CD7061" w:rsidRPr="00E833A6" w:rsidRDefault="00CD7061" w:rsidP="00F0462E">
            <w:pPr>
              <w:pStyle w:val="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72EE3"/>
              </w:rPr>
            </w:pPr>
          </w:p>
        </w:tc>
      </w:tr>
    </w:tbl>
    <w:p w14:paraId="021152B1" w14:textId="069A5316" w:rsidR="009656ED" w:rsidRPr="00CD7061" w:rsidRDefault="00303632" w:rsidP="00CD7061">
      <w:pPr>
        <w:pStyle w:val="BodyText"/>
        <w:ind w:left="0" w:right="6935"/>
        <w:rPr>
          <w:rFonts w:ascii="Times New Roman"/>
        </w:rPr>
      </w:pPr>
      <w:r>
        <w:rPr>
          <w:rFonts w:ascii="Times New Roman" w:hAnsi="Times New Roman" w:cs="Times New Roman"/>
          <w:noProof/>
          <w:color w:val="072EE3"/>
        </w:rPr>
        <w:drawing>
          <wp:anchor distT="0" distB="0" distL="114300" distR="114300" simplePos="0" relativeHeight="251666432" behindDoc="0" locked="0" layoutInCell="1" allowOverlap="1" wp14:anchorId="244E0B8C" wp14:editId="1A08F495">
            <wp:simplePos x="0" y="0"/>
            <wp:positionH relativeFrom="column">
              <wp:posOffset>3802380</wp:posOffset>
            </wp:positionH>
            <wp:positionV relativeFrom="paragraph">
              <wp:posOffset>-1247775</wp:posOffset>
            </wp:positionV>
            <wp:extent cx="2061210" cy="1546225"/>
            <wp:effectExtent l="19050" t="19050" r="15240" b="15875"/>
            <wp:wrapNone/>
            <wp:docPr id="1221916796" name="Picture 1" descr="A group of people standing on a roof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916796" name="Picture 1" descr="A group of people standing on a rooftop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1210" cy="1546225"/>
                    </a:xfrm>
                    <a:prstGeom prst="rect">
                      <a:avLst/>
                    </a:prstGeom>
                    <a:ln w="19050"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0EFC" w:rsidRPr="00E833A6">
        <w:rPr>
          <w:rFonts w:ascii="Times New Roman" w:hAnsi="Times New Roman" w:cs="Times New Roman"/>
          <w:noProof/>
          <w:color w:val="072EE3"/>
          <w:lang w:val="en-GB" w:eastAsia="en-GB"/>
        </w:rPr>
        <w:drawing>
          <wp:anchor distT="0" distB="0" distL="114300" distR="114300" simplePos="0" relativeHeight="251662336" behindDoc="1" locked="0" layoutInCell="1" allowOverlap="1" wp14:anchorId="73CD3075" wp14:editId="28C06911">
            <wp:simplePos x="0" y="0"/>
            <wp:positionH relativeFrom="column">
              <wp:posOffset>5877560</wp:posOffset>
            </wp:positionH>
            <wp:positionV relativeFrom="paragraph">
              <wp:posOffset>-1357630</wp:posOffset>
            </wp:positionV>
            <wp:extent cx="921385" cy="9029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LCSS 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38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7F96">
        <w:rPr>
          <w:noProof/>
          <w:lang w:val="en-GB" w:eastAsia="en-GB"/>
        </w:rPr>
        <w:drawing>
          <wp:anchor distT="0" distB="0" distL="114300" distR="114300" simplePos="0" relativeHeight="251664384" behindDoc="0" locked="0" layoutInCell="1" allowOverlap="1" wp14:anchorId="5E80BCB7" wp14:editId="3254EF3C">
            <wp:simplePos x="0" y="0"/>
            <wp:positionH relativeFrom="column">
              <wp:posOffset>3528060</wp:posOffset>
            </wp:positionH>
            <wp:positionV relativeFrom="paragraph">
              <wp:posOffset>-5109210</wp:posOffset>
            </wp:positionV>
            <wp:extent cx="891540" cy="891540"/>
            <wp:effectExtent l="0" t="0" r="381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RCode for ELCSS Booking Form Summer 2026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2299F6" w14:textId="066C5B55" w:rsidR="00CD7061" w:rsidRPr="002119AC" w:rsidRDefault="00CD7061" w:rsidP="00CD7061">
      <w:pPr>
        <w:pStyle w:val="BodyText"/>
        <w:ind w:left="0" w:right="6935"/>
        <w:rPr>
          <w:b/>
          <w:sz w:val="22"/>
          <w:szCs w:val="22"/>
        </w:rPr>
      </w:pPr>
      <w:r w:rsidRPr="002119AC">
        <w:rPr>
          <w:b/>
          <w:sz w:val="22"/>
          <w:szCs w:val="22"/>
        </w:rPr>
        <w:t>s</w:t>
      </w:r>
      <w:r w:rsidR="00A00320" w:rsidRPr="002119AC">
        <w:rPr>
          <w:b/>
          <w:sz w:val="22"/>
          <w:szCs w:val="22"/>
        </w:rPr>
        <w:t>alve GCSE</w:t>
      </w:r>
      <w:r w:rsidR="00D2443F" w:rsidRPr="002119AC">
        <w:rPr>
          <w:b/>
          <w:sz w:val="22"/>
          <w:szCs w:val="22"/>
        </w:rPr>
        <w:t xml:space="preserve"> Latinist</w:t>
      </w:r>
      <w:r w:rsidRPr="002119AC">
        <w:rPr>
          <w:b/>
          <w:sz w:val="22"/>
          <w:szCs w:val="22"/>
        </w:rPr>
        <w:t>!</w:t>
      </w:r>
    </w:p>
    <w:p w14:paraId="2F65DFD5" w14:textId="263D9FF8" w:rsidR="00CD7061" w:rsidRPr="009656ED" w:rsidRDefault="00CD7061" w:rsidP="00CD7061">
      <w:pPr>
        <w:pStyle w:val="BodyText"/>
        <w:ind w:left="0" w:right="6935"/>
        <w:rPr>
          <w:rFonts w:ascii="Times New Roman"/>
          <w:sz w:val="22"/>
          <w:szCs w:val="22"/>
        </w:rPr>
      </w:pPr>
    </w:p>
    <w:p w14:paraId="4135EF61" w14:textId="7041FD7F" w:rsidR="00D2443F" w:rsidRPr="009656ED" w:rsidRDefault="00CD7061" w:rsidP="00CD7061">
      <w:pPr>
        <w:ind w:right="131"/>
        <w:jc w:val="both"/>
      </w:pPr>
      <w:r w:rsidRPr="009656ED">
        <w:t xml:space="preserve">We are the </w:t>
      </w:r>
      <w:r w:rsidRPr="002929E5">
        <w:rPr>
          <w:b/>
          <w:bCs/>
        </w:rPr>
        <w:t xml:space="preserve">East London Classics Summer </w:t>
      </w:r>
      <w:r w:rsidR="00DC7947" w:rsidRPr="002929E5">
        <w:rPr>
          <w:b/>
          <w:bCs/>
        </w:rPr>
        <w:t>School,</w:t>
      </w:r>
      <w:r w:rsidRPr="009656ED">
        <w:t xml:space="preserve"> and we put on language courses for students studying </w:t>
      </w:r>
      <w:r w:rsidRPr="009656ED">
        <w:rPr>
          <w:u w:val="single"/>
        </w:rPr>
        <w:t>GCSE Latin</w:t>
      </w:r>
      <w:r w:rsidRPr="009656ED">
        <w:t xml:space="preserve"> in preparation for examinations. We are a team made up of </w:t>
      </w:r>
      <w:r w:rsidR="008602E3" w:rsidRPr="009656ED">
        <w:t>experienced</w:t>
      </w:r>
      <w:r w:rsidR="00D2443F" w:rsidRPr="009656ED">
        <w:t xml:space="preserve"> classics teacher</w:t>
      </w:r>
      <w:r w:rsidRPr="009656ED">
        <w:t>s</w:t>
      </w:r>
      <w:r w:rsidR="00D2443F" w:rsidRPr="009656ED">
        <w:t xml:space="preserve"> of Latin, ancient Greek and </w:t>
      </w:r>
      <w:r w:rsidRPr="009656ED">
        <w:t>C</w:t>
      </w:r>
      <w:r w:rsidR="00D2443F" w:rsidRPr="009656ED">
        <w:t xml:space="preserve">lassical </w:t>
      </w:r>
      <w:r w:rsidRPr="009656ED">
        <w:t>C</w:t>
      </w:r>
      <w:r w:rsidR="00D2443F" w:rsidRPr="009656ED">
        <w:t xml:space="preserve">ivilisation. </w:t>
      </w:r>
      <w:r w:rsidR="0007515B">
        <w:t>Six</w:t>
      </w:r>
      <w:r w:rsidR="00D2443F" w:rsidRPr="009656ED">
        <w:t xml:space="preserve"> years </w:t>
      </w:r>
      <w:r w:rsidR="00DC7947" w:rsidRPr="009656ED">
        <w:t>ago,</w:t>
      </w:r>
      <w:r w:rsidR="00D2443F" w:rsidRPr="009656ED">
        <w:t xml:space="preserve"> </w:t>
      </w:r>
      <w:r w:rsidRPr="009656ED">
        <w:t xml:space="preserve">we </w:t>
      </w:r>
      <w:r w:rsidR="00D2443F" w:rsidRPr="009656ED">
        <w:t xml:space="preserve">set up the </w:t>
      </w:r>
      <w:r w:rsidR="00D2443F" w:rsidRPr="009656ED">
        <w:rPr>
          <w:b/>
          <w:i/>
        </w:rPr>
        <w:t>East London Classics Summer School</w:t>
      </w:r>
      <w:r w:rsidR="00D2443F" w:rsidRPr="009656ED">
        <w:t xml:space="preserve"> to better serve budding classicists – like you – which aims to fully, and truly, champion equity </w:t>
      </w:r>
      <w:r w:rsidRPr="009656ED">
        <w:t>and</w:t>
      </w:r>
      <w:r w:rsidR="00F258BF" w:rsidRPr="009656ED">
        <w:t xml:space="preserve"> </w:t>
      </w:r>
      <w:r w:rsidR="00D2443F" w:rsidRPr="009656ED">
        <w:t>EDI.</w:t>
      </w:r>
    </w:p>
    <w:p w14:paraId="4D2D21D9" w14:textId="24D7417B" w:rsidR="00625E36" w:rsidRPr="009656ED" w:rsidRDefault="00625E36" w:rsidP="00CD7061">
      <w:pPr>
        <w:ind w:right="131"/>
        <w:jc w:val="both"/>
        <w:rPr>
          <w:sz w:val="10"/>
          <w:szCs w:val="10"/>
        </w:rPr>
      </w:pPr>
    </w:p>
    <w:p w14:paraId="577851DB" w14:textId="3BC38B2B" w:rsidR="00D2443F" w:rsidRPr="009656ED" w:rsidRDefault="00D2443F" w:rsidP="00CD7061">
      <w:pPr>
        <w:ind w:right="131"/>
        <w:jc w:val="both"/>
      </w:pPr>
      <w:r w:rsidRPr="009656ED">
        <w:t xml:space="preserve">It’s </w:t>
      </w:r>
      <w:r w:rsidR="00DC7947" w:rsidRPr="009656ED">
        <w:t>important</w:t>
      </w:r>
      <w:r w:rsidRPr="009656ED">
        <w:t xml:space="preserve"> to </w:t>
      </w:r>
      <w:r w:rsidR="00CD7061" w:rsidRPr="009656ED">
        <w:t>us</w:t>
      </w:r>
      <w:r w:rsidR="00391D1A" w:rsidRPr="009656ED">
        <w:t>, and our supporters</w:t>
      </w:r>
      <w:r w:rsidRPr="009656ED">
        <w:t>, that we enable as many young people as possible to experience, and thrive, in subjects that celebrate the ancient world, its language, customs and culture</w:t>
      </w:r>
      <w:r w:rsidR="00566A61" w:rsidRPr="009656ED">
        <w:t xml:space="preserve"> - </w:t>
      </w:r>
      <w:r w:rsidR="00566A61" w:rsidRPr="009656ED">
        <w:rPr>
          <w:b/>
          <w:color w:val="002060"/>
        </w:rPr>
        <w:t>an</w:t>
      </w:r>
      <w:r w:rsidR="008C3011" w:rsidRPr="009656ED">
        <w:rPr>
          <w:b/>
          <w:color w:val="002060"/>
        </w:rPr>
        <w:t>d we</w:t>
      </w:r>
      <w:r w:rsidRPr="009656ED">
        <w:rPr>
          <w:b/>
          <w:color w:val="002060"/>
        </w:rPr>
        <w:t xml:space="preserve"> offer financial support to any student who requires it. </w:t>
      </w:r>
    </w:p>
    <w:p w14:paraId="3DE91819" w14:textId="5096DFE5" w:rsidR="00625E36" w:rsidRPr="009656ED" w:rsidRDefault="00625E36" w:rsidP="00CD7061">
      <w:pPr>
        <w:ind w:right="131"/>
        <w:rPr>
          <w:b/>
          <w:sz w:val="10"/>
          <w:szCs w:val="10"/>
        </w:rPr>
      </w:pPr>
    </w:p>
    <w:p w14:paraId="324E533F" w14:textId="3ED8C84D" w:rsidR="00D2443F" w:rsidRPr="009656ED" w:rsidRDefault="005D7098" w:rsidP="00CD7061">
      <w:pPr>
        <w:ind w:right="131"/>
        <w:rPr>
          <w:b/>
          <w:color w:val="00206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4FC24D56" wp14:editId="4234497D">
            <wp:simplePos x="0" y="0"/>
            <wp:positionH relativeFrom="margin">
              <wp:posOffset>4472305</wp:posOffset>
            </wp:positionH>
            <wp:positionV relativeFrom="paragraph">
              <wp:posOffset>27305</wp:posOffset>
            </wp:positionV>
            <wp:extent cx="2053590" cy="2053590"/>
            <wp:effectExtent l="19050" t="19050" r="22860" b="2286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RCode for ELCSS Booking Form Summer 2026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3590" cy="2053590"/>
                    </a:xfrm>
                    <a:prstGeom prst="rect">
                      <a:avLst/>
                    </a:prstGeom>
                    <a:ln w="12700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3011" w:rsidRPr="009656ED">
        <w:rPr>
          <w:b/>
          <w:color w:val="002060"/>
        </w:rPr>
        <w:t xml:space="preserve">Therefore, </w:t>
      </w:r>
      <w:r w:rsidR="00FE0296">
        <w:rPr>
          <w:b/>
          <w:color w:val="002060"/>
        </w:rPr>
        <w:t>we</w:t>
      </w:r>
      <w:r w:rsidR="00996DF3" w:rsidRPr="009656ED">
        <w:rPr>
          <w:b/>
          <w:color w:val="002060"/>
        </w:rPr>
        <w:t xml:space="preserve">’d like to make you aware </w:t>
      </w:r>
      <w:r w:rsidR="00D2443F" w:rsidRPr="009656ED">
        <w:rPr>
          <w:b/>
          <w:color w:val="002060"/>
        </w:rPr>
        <w:t>of</w:t>
      </w:r>
      <w:r w:rsidR="00477724" w:rsidRPr="009656ED">
        <w:rPr>
          <w:b/>
          <w:color w:val="002060"/>
        </w:rPr>
        <w:t xml:space="preserve"> the</w:t>
      </w:r>
      <w:r w:rsidR="004B285F">
        <w:rPr>
          <w:b/>
          <w:color w:val="002060"/>
        </w:rPr>
        <w:t xml:space="preserve">se </w:t>
      </w:r>
      <w:r w:rsidR="00477724" w:rsidRPr="009656ED">
        <w:rPr>
          <w:b/>
          <w:color w:val="002060"/>
        </w:rPr>
        <w:t>upcoming</w:t>
      </w:r>
      <w:r w:rsidR="00D2443F" w:rsidRPr="009656ED">
        <w:rPr>
          <w:b/>
          <w:color w:val="002060"/>
        </w:rPr>
        <w:t xml:space="preserve"> </w:t>
      </w:r>
      <w:r w:rsidR="00BD0567" w:rsidRPr="009656ED">
        <w:rPr>
          <w:b/>
          <w:color w:val="002060"/>
        </w:rPr>
        <w:t>opportunities</w:t>
      </w:r>
      <w:r w:rsidR="00D2443F" w:rsidRPr="009656ED">
        <w:rPr>
          <w:b/>
          <w:color w:val="002060"/>
        </w:rPr>
        <w:t>:</w:t>
      </w:r>
    </w:p>
    <w:p w14:paraId="59D6F9F3" w14:textId="458FF5E2" w:rsidR="00D16616" w:rsidRDefault="00D16616" w:rsidP="00CD7061">
      <w:pPr>
        <w:ind w:right="131"/>
        <w:rPr>
          <w:b/>
          <w:color w:val="002060"/>
          <w:u w:val="single"/>
        </w:rPr>
      </w:pPr>
    </w:p>
    <w:p w14:paraId="7DAB24C7" w14:textId="377729C9" w:rsidR="00D2443F" w:rsidRPr="009656ED" w:rsidRDefault="00D16616" w:rsidP="00CD7061">
      <w:pPr>
        <w:ind w:right="131"/>
        <w:rPr>
          <w:b/>
          <w:color w:val="002060"/>
          <w:u w:val="single"/>
        </w:rPr>
      </w:pPr>
      <w:r>
        <w:rPr>
          <w:b/>
          <w:color w:val="002060"/>
          <w:u w:val="single"/>
        </w:rPr>
        <w:t>Yr10 Summer School 2026</w:t>
      </w:r>
      <w:r w:rsidR="00DF0092">
        <w:rPr>
          <w:b/>
          <w:color w:val="002060"/>
        </w:rPr>
        <w:t>:</w:t>
      </w:r>
      <w:r w:rsidR="004425E3" w:rsidRPr="004425E3">
        <w:rPr>
          <w:b/>
          <w:color w:val="002060"/>
        </w:rPr>
        <w:t xml:space="preserve"> sign</w:t>
      </w:r>
      <w:r w:rsidR="00DF0092">
        <w:rPr>
          <w:b/>
          <w:color w:val="002060"/>
        </w:rPr>
        <w:t>-</w:t>
      </w:r>
      <w:r w:rsidR="004425E3" w:rsidRPr="004425E3">
        <w:rPr>
          <w:b/>
          <w:color w:val="002060"/>
        </w:rPr>
        <w:t>up via QR code →</w:t>
      </w:r>
      <w:r w:rsidR="00E96D4A" w:rsidRPr="009656ED">
        <w:rPr>
          <w:b/>
          <w:color w:val="002060"/>
        </w:rPr>
        <w:tab/>
      </w:r>
      <w:r w:rsidR="00E96D4A" w:rsidRPr="009656ED">
        <w:rPr>
          <w:b/>
          <w:color w:val="002060"/>
        </w:rPr>
        <w:tab/>
      </w:r>
      <w:r w:rsidR="00E96D4A" w:rsidRPr="009656ED">
        <w:rPr>
          <w:b/>
          <w:color w:val="002060"/>
        </w:rPr>
        <w:tab/>
      </w:r>
      <w:r w:rsidR="00E96D4A" w:rsidRPr="009656ED">
        <w:rPr>
          <w:b/>
          <w:color w:val="002060"/>
        </w:rPr>
        <w:tab/>
      </w:r>
      <w:r w:rsidR="00E96D4A" w:rsidRPr="009656ED">
        <w:rPr>
          <w:b/>
          <w:color w:val="002060"/>
        </w:rPr>
        <w:tab/>
      </w:r>
      <w:r w:rsidR="00E96D4A" w:rsidRPr="009656ED">
        <w:rPr>
          <w:b/>
          <w:color w:val="002060"/>
        </w:rPr>
        <w:tab/>
      </w:r>
      <w:r w:rsidR="00E96D4A" w:rsidRPr="009656ED">
        <w:rPr>
          <w:b/>
          <w:color w:val="002060"/>
        </w:rPr>
        <w:tab/>
      </w:r>
    </w:p>
    <w:p w14:paraId="29AEE680" w14:textId="01C54951" w:rsidR="00D2443F" w:rsidRPr="004275E9" w:rsidRDefault="00D16616" w:rsidP="00CD7061">
      <w:pPr>
        <w:pStyle w:val="ListParagraph"/>
        <w:widowControl/>
        <w:numPr>
          <w:ilvl w:val="0"/>
          <w:numId w:val="5"/>
        </w:numPr>
        <w:autoSpaceDE/>
        <w:autoSpaceDN/>
        <w:ind w:right="131"/>
        <w:contextualSpacing/>
        <w:rPr>
          <w:b/>
        </w:rPr>
      </w:pPr>
      <w:r w:rsidRPr="004275E9">
        <w:rPr>
          <w:b/>
        </w:rPr>
        <w:t xml:space="preserve">Mon 27 </w:t>
      </w:r>
      <w:r w:rsidR="00711D0A">
        <w:rPr>
          <w:b/>
        </w:rPr>
        <w:t>-</w:t>
      </w:r>
      <w:r w:rsidRPr="004275E9">
        <w:rPr>
          <w:b/>
        </w:rPr>
        <w:t xml:space="preserve"> Fri 31</w:t>
      </w:r>
      <w:r w:rsidR="00D2443F" w:rsidRPr="004275E9">
        <w:rPr>
          <w:b/>
        </w:rPr>
        <w:t xml:space="preserve"> </w:t>
      </w:r>
      <w:r w:rsidRPr="004275E9">
        <w:rPr>
          <w:b/>
        </w:rPr>
        <w:t>July 2026</w:t>
      </w:r>
      <w:r w:rsidR="00466A7C" w:rsidRPr="004275E9">
        <w:rPr>
          <w:b/>
        </w:rPr>
        <w:t xml:space="preserve"> (five full days)</w:t>
      </w:r>
      <w:r w:rsidR="00FA7F96" w:rsidRPr="004275E9">
        <w:rPr>
          <w:b/>
        </w:rPr>
        <w:tab/>
      </w:r>
    </w:p>
    <w:p w14:paraId="35CD7ED0" w14:textId="4A204817" w:rsidR="00D2443F" w:rsidRPr="004275E9" w:rsidRDefault="00D2443F" w:rsidP="00CD7061">
      <w:pPr>
        <w:pStyle w:val="ListParagraph"/>
        <w:widowControl/>
        <w:numPr>
          <w:ilvl w:val="0"/>
          <w:numId w:val="5"/>
        </w:numPr>
        <w:autoSpaceDE/>
        <w:autoSpaceDN/>
        <w:ind w:right="131"/>
        <w:contextualSpacing/>
        <w:rPr>
          <w:bCs/>
        </w:rPr>
      </w:pPr>
      <w:r w:rsidRPr="004275E9">
        <w:rPr>
          <w:bCs/>
        </w:rPr>
        <w:t xml:space="preserve">Venue - modern </w:t>
      </w:r>
      <w:r w:rsidR="004E147A" w:rsidRPr="004275E9">
        <w:rPr>
          <w:bCs/>
        </w:rPr>
        <w:t>&amp;</w:t>
      </w:r>
      <w:r w:rsidRPr="004275E9">
        <w:rPr>
          <w:bCs/>
        </w:rPr>
        <w:t xml:space="preserve"> comfortable office space in Hackney</w:t>
      </w:r>
      <w:r w:rsidR="00E2239B" w:rsidRPr="004275E9">
        <w:rPr>
          <w:bCs/>
        </w:rPr>
        <w:t>, London</w:t>
      </w:r>
    </w:p>
    <w:p w14:paraId="2786C1E3" w14:textId="7AC71C61" w:rsidR="00D2443F" w:rsidRPr="004275E9" w:rsidRDefault="00D2443F" w:rsidP="00CD7061">
      <w:pPr>
        <w:pStyle w:val="ListParagraph"/>
        <w:widowControl/>
        <w:numPr>
          <w:ilvl w:val="0"/>
          <w:numId w:val="5"/>
        </w:numPr>
        <w:autoSpaceDE/>
        <w:autoSpaceDN/>
        <w:ind w:right="131"/>
        <w:contextualSpacing/>
        <w:rPr>
          <w:bCs/>
        </w:rPr>
      </w:pPr>
      <w:r w:rsidRPr="004275E9">
        <w:rPr>
          <w:bCs/>
        </w:rPr>
        <w:t>£250 (including snacks)</w:t>
      </w:r>
    </w:p>
    <w:p w14:paraId="2AB77EB4" w14:textId="76823C30" w:rsidR="002E784C" w:rsidRPr="004275E9" w:rsidRDefault="002E784C" w:rsidP="00CD7061">
      <w:pPr>
        <w:pStyle w:val="ListParagraph"/>
        <w:widowControl/>
        <w:numPr>
          <w:ilvl w:val="0"/>
          <w:numId w:val="5"/>
        </w:numPr>
        <w:autoSpaceDE/>
        <w:autoSpaceDN/>
        <w:ind w:right="131"/>
        <w:contextualSpacing/>
        <w:rPr>
          <w:bCs/>
        </w:rPr>
      </w:pPr>
      <w:r w:rsidRPr="004275E9">
        <w:rPr>
          <w:bCs/>
        </w:rPr>
        <w:t xml:space="preserve">The Golden Lecture series </w:t>
      </w:r>
      <w:r w:rsidR="004B5C48">
        <w:rPr>
          <w:bCs/>
        </w:rPr>
        <w:t xml:space="preserve">is </w:t>
      </w:r>
      <w:r w:rsidR="002D5CD1">
        <w:rPr>
          <w:bCs/>
        </w:rPr>
        <w:t xml:space="preserve">almost </w:t>
      </w:r>
      <w:r w:rsidR="004B5C48">
        <w:rPr>
          <w:bCs/>
        </w:rPr>
        <w:t xml:space="preserve">entirely </w:t>
      </w:r>
      <w:r w:rsidRPr="004275E9">
        <w:rPr>
          <w:bCs/>
        </w:rPr>
        <w:t>GCSE</w:t>
      </w:r>
      <w:r w:rsidR="004275E9" w:rsidRPr="004275E9">
        <w:rPr>
          <w:bCs/>
        </w:rPr>
        <w:t xml:space="preserve"> exam</w:t>
      </w:r>
      <w:r w:rsidRPr="004275E9">
        <w:rPr>
          <w:bCs/>
        </w:rPr>
        <w:t xml:space="preserve"> set text </w:t>
      </w:r>
      <w:proofErr w:type="spellStart"/>
      <w:r w:rsidRPr="004275E9">
        <w:rPr>
          <w:bCs/>
        </w:rPr>
        <w:t>centred</w:t>
      </w:r>
      <w:proofErr w:type="spellEnd"/>
    </w:p>
    <w:p w14:paraId="4C181FE9" w14:textId="77777777" w:rsidR="005D7098" w:rsidRDefault="005D7098" w:rsidP="005D7098">
      <w:pPr>
        <w:pStyle w:val="ListParagraph"/>
        <w:widowControl/>
        <w:numPr>
          <w:ilvl w:val="0"/>
          <w:numId w:val="5"/>
        </w:numPr>
        <w:autoSpaceDE/>
        <w:autoSpaceDN/>
        <w:spacing w:line="300" w:lineRule="atLeast"/>
        <w:rPr>
          <w:b/>
          <w:i/>
          <w:iCs/>
        </w:rPr>
      </w:pPr>
      <w:r w:rsidRPr="005D7098">
        <w:rPr>
          <w:b/>
          <w:i/>
          <w:iCs/>
        </w:rPr>
        <w:t xml:space="preserve">Attendance at the summer school will guarantee you a place on </w:t>
      </w:r>
      <w:proofErr w:type="gramStart"/>
      <w:r w:rsidRPr="005D7098">
        <w:rPr>
          <w:b/>
          <w:i/>
          <w:iCs/>
        </w:rPr>
        <w:t>our</w:t>
      </w:r>
      <w:proofErr w:type="gramEnd"/>
    </w:p>
    <w:p w14:paraId="1328595A" w14:textId="041B13F7" w:rsidR="005D7098" w:rsidRPr="005D7098" w:rsidRDefault="005D7098" w:rsidP="005D7098">
      <w:pPr>
        <w:pStyle w:val="ListParagraph"/>
        <w:widowControl/>
        <w:autoSpaceDE/>
        <w:autoSpaceDN/>
        <w:spacing w:line="300" w:lineRule="atLeast"/>
        <w:ind w:left="360" w:firstLine="0"/>
        <w:rPr>
          <w:b/>
          <w:i/>
          <w:iCs/>
        </w:rPr>
      </w:pPr>
      <w:r w:rsidRPr="005D7098">
        <w:rPr>
          <w:b/>
          <w:i/>
          <w:iCs/>
        </w:rPr>
        <w:t xml:space="preserve">highly popular Easter revision course in </w:t>
      </w:r>
      <w:r w:rsidR="00BC00F8">
        <w:rPr>
          <w:b/>
          <w:i/>
          <w:iCs/>
        </w:rPr>
        <w:t>March</w:t>
      </w:r>
      <w:r w:rsidRPr="005D7098">
        <w:rPr>
          <w:b/>
          <w:i/>
          <w:iCs/>
        </w:rPr>
        <w:t xml:space="preserve"> 2027.</w:t>
      </w:r>
    </w:p>
    <w:p w14:paraId="71520EB8" w14:textId="77777777" w:rsidR="002E784C" w:rsidRDefault="002E784C" w:rsidP="002E784C">
      <w:pPr>
        <w:widowControl/>
        <w:autoSpaceDE/>
        <w:autoSpaceDN/>
        <w:ind w:right="131"/>
        <w:contextualSpacing/>
      </w:pPr>
    </w:p>
    <w:p w14:paraId="2FC51BD4" w14:textId="7DD8739D" w:rsidR="002E784C" w:rsidRPr="009656ED" w:rsidRDefault="002E784C" w:rsidP="002E784C">
      <w:pPr>
        <w:ind w:right="131"/>
        <w:rPr>
          <w:b/>
          <w:color w:val="002060"/>
          <w:u w:val="single"/>
        </w:rPr>
      </w:pPr>
      <w:r w:rsidRPr="009656ED">
        <w:rPr>
          <w:b/>
          <w:color w:val="002060"/>
          <w:u w:val="single"/>
        </w:rPr>
        <w:t>Yr11 GCSE Easter Latin Revision 202</w:t>
      </w:r>
      <w:r w:rsidR="00FE0296">
        <w:rPr>
          <w:b/>
          <w:color w:val="002060"/>
          <w:u w:val="single"/>
        </w:rPr>
        <w:t>7</w:t>
      </w:r>
      <w:r w:rsidRPr="009656ED">
        <w:rPr>
          <w:b/>
          <w:color w:val="002060"/>
          <w:u w:val="single"/>
        </w:rPr>
        <w:t xml:space="preserve"> </w:t>
      </w:r>
    </w:p>
    <w:p w14:paraId="37C9586D" w14:textId="23770D99" w:rsidR="002E784C" w:rsidRPr="004275E9" w:rsidRDefault="002E784C" w:rsidP="002E784C">
      <w:pPr>
        <w:pStyle w:val="ListParagraph"/>
        <w:widowControl/>
        <w:numPr>
          <w:ilvl w:val="0"/>
          <w:numId w:val="6"/>
        </w:numPr>
        <w:autoSpaceDE/>
        <w:autoSpaceDN/>
        <w:ind w:right="131"/>
        <w:contextualSpacing/>
        <w:rPr>
          <w:b/>
        </w:rPr>
      </w:pPr>
      <w:r w:rsidRPr="004275E9">
        <w:rPr>
          <w:b/>
        </w:rPr>
        <w:t xml:space="preserve">Tues </w:t>
      </w:r>
      <w:r w:rsidR="00FE0296">
        <w:rPr>
          <w:b/>
        </w:rPr>
        <w:t>30</w:t>
      </w:r>
      <w:r w:rsidRPr="004275E9">
        <w:rPr>
          <w:b/>
        </w:rPr>
        <w:t xml:space="preserve"> </w:t>
      </w:r>
      <w:r w:rsidR="00711D0A">
        <w:rPr>
          <w:b/>
        </w:rPr>
        <w:t>-</w:t>
      </w:r>
      <w:r w:rsidRPr="004275E9">
        <w:rPr>
          <w:b/>
        </w:rPr>
        <w:t xml:space="preserve"> Wed </w:t>
      </w:r>
      <w:r w:rsidR="00FE0296">
        <w:rPr>
          <w:b/>
        </w:rPr>
        <w:t>31</w:t>
      </w:r>
      <w:r w:rsidRPr="004275E9">
        <w:rPr>
          <w:b/>
          <w:vertAlign w:val="superscript"/>
        </w:rPr>
        <w:t xml:space="preserve"> </w:t>
      </w:r>
      <w:r w:rsidR="00FE0296">
        <w:rPr>
          <w:b/>
        </w:rPr>
        <w:t>March</w:t>
      </w:r>
      <w:r w:rsidRPr="004275E9">
        <w:rPr>
          <w:b/>
        </w:rPr>
        <w:t xml:space="preserve"> 2027 (two full days)</w:t>
      </w:r>
      <w:r w:rsidRPr="004275E9">
        <w:rPr>
          <w:b/>
        </w:rPr>
        <w:tab/>
      </w:r>
      <w:r w:rsidRPr="004275E9">
        <w:rPr>
          <w:b/>
        </w:rPr>
        <w:tab/>
      </w:r>
      <w:r w:rsidRPr="004275E9">
        <w:rPr>
          <w:b/>
        </w:rPr>
        <w:tab/>
      </w:r>
      <w:r w:rsidRPr="004275E9">
        <w:rPr>
          <w:b/>
        </w:rPr>
        <w:tab/>
      </w:r>
      <w:r w:rsidRPr="004275E9">
        <w:rPr>
          <w:b/>
        </w:rPr>
        <w:tab/>
      </w:r>
    </w:p>
    <w:p w14:paraId="42522138" w14:textId="77777777" w:rsidR="002E784C" w:rsidRPr="004275E9" w:rsidRDefault="002E784C" w:rsidP="002E784C">
      <w:pPr>
        <w:pStyle w:val="ListParagraph"/>
        <w:widowControl/>
        <w:numPr>
          <w:ilvl w:val="0"/>
          <w:numId w:val="6"/>
        </w:numPr>
        <w:autoSpaceDE/>
        <w:autoSpaceDN/>
        <w:ind w:right="131"/>
        <w:contextualSpacing/>
        <w:rPr>
          <w:bCs/>
        </w:rPr>
      </w:pPr>
      <w:r w:rsidRPr="004275E9">
        <w:rPr>
          <w:bCs/>
        </w:rPr>
        <w:t>Venue - modern &amp; comfortable office space in Hackney, London</w:t>
      </w:r>
    </w:p>
    <w:p w14:paraId="788209F6" w14:textId="01E2FE0F" w:rsidR="002E784C" w:rsidRPr="004275E9" w:rsidRDefault="002E784C" w:rsidP="002E784C">
      <w:pPr>
        <w:pStyle w:val="ListParagraph"/>
        <w:widowControl/>
        <w:numPr>
          <w:ilvl w:val="0"/>
          <w:numId w:val="6"/>
        </w:numPr>
        <w:autoSpaceDE/>
        <w:autoSpaceDN/>
        <w:ind w:right="131"/>
        <w:contextualSpacing/>
        <w:rPr>
          <w:bCs/>
        </w:rPr>
      </w:pPr>
      <w:r w:rsidRPr="004275E9">
        <w:rPr>
          <w:bCs/>
        </w:rPr>
        <w:t>£150 (including snacks)</w:t>
      </w:r>
    </w:p>
    <w:p w14:paraId="5640DB95" w14:textId="16954D30" w:rsidR="004C46E9" w:rsidRPr="004C46E9" w:rsidRDefault="004C46E9" w:rsidP="004C46E9">
      <w:pPr>
        <w:pStyle w:val="ListParagraph"/>
        <w:widowControl/>
        <w:numPr>
          <w:ilvl w:val="0"/>
          <w:numId w:val="6"/>
        </w:numPr>
        <w:autoSpaceDE/>
        <w:autoSpaceDN/>
        <w:spacing w:line="300" w:lineRule="atLeast"/>
        <w:rPr>
          <w:b/>
          <w:i/>
          <w:iCs/>
        </w:rPr>
      </w:pPr>
      <w:r w:rsidRPr="004C46E9">
        <w:rPr>
          <w:b/>
          <w:i/>
          <w:iCs/>
        </w:rPr>
        <w:t>Details will be announced at the start of the autumn term 2026, with priority given to students from our summer school</w:t>
      </w:r>
      <w:r w:rsidR="005D7098">
        <w:rPr>
          <w:b/>
          <w:i/>
          <w:iCs/>
        </w:rPr>
        <w:t>.</w:t>
      </w:r>
    </w:p>
    <w:p w14:paraId="42CF342D" w14:textId="0017E914" w:rsidR="00CD7061" w:rsidRPr="009656ED" w:rsidRDefault="00CD7061" w:rsidP="00CD7061">
      <w:pPr>
        <w:pStyle w:val="ListParagraph"/>
        <w:widowControl/>
        <w:autoSpaceDE/>
        <w:autoSpaceDN/>
        <w:ind w:left="0" w:right="131" w:firstLine="0"/>
        <w:contextualSpacing/>
        <w:rPr>
          <w:sz w:val="10"/>
          <w:szCs w:val="10"/>
        </w:rPr>
      </w:pPr>
    </w:p>
    <w:p w14:paraId="10DF3141" w14:textId="379E9C9D" w:rsidR="00CD7061" w:rsidRPr="009656ED" w:rsidRDefault="00CD7061" w:rsidP="00CD7061">
      <w:pPr>
        <w:pStyle w:val="ListParagraph"/>
        <w:widowControl/>
        <w:autoSpaceDE/>
        <w:autoSpaceDN/>
        <w:ind w:left="0" w:right="131" w:firstLine="0"/>
        <w:contextualSpacing/>
        <w:rPr>
          <w:sz w:val="10"/>
          <w:szCs w:val="10"/>
        </w:rPr>
      </w:pPr>
    </w:p>
    <w:p w14:paraId="33574BFC" w14:textId="1FE1DABC" w:rsidR="00542CDA" w:rsidRPr="00F57D4E" w:rsidRDefault="00F57D4E" w:rsidP="00CD7061">
      <w:pPr>
        <w:ind w:right="131"/>
        <w:rPr>
          <w:b/>
          <w:color w:val="002060"/>
          <w:lang w:val="en-GB"/>
        </w:rPr>
      </w:pPr>
      <w:r w:rsidRPr="00F57D4E">
        <w:rPr>
          <w:b/>
          <w:color w:val="002060"/>
          <w:lang w:val="en-GB"/>
        </w:rPr>
        <w:t>Here are some comments from former ELCSS students who were in your position this time last year</w:t>
      </w:r>
      <w:r>
        <w:rPr>
          <w:b/>
          <w:color w:val="002060"/>
          <w:lang w:val="en-GB"/>
        </w:rPr>
        <w:t>:</w:t>
      </w:r>
    </w:p>
    <w:p w14:paraId="370ADB90" w14:textId="3C59F7B1" w:rsidR="00D2443F" w:rsidRPr="009656ED" w:rsidRDefault="00D2443F" w:rsidP="00CD7061">
      <w:pPr>
        <w:pStyle w:val="ListParagraph"/>
        <w:widowControl/>
        <w:numPr>
          <w:ilvl w:val="0"/>
          <w:numId w:val="7"/>
        </w:numPr>
        <w:autoSpaceDE/>
        <w:autoSpaceDN/>
        <w:ind w:right="131"/>
        <w:contextualSpacing/>
        <w:jc w:val="both"/>
      </w:pPr>
      <w:r w:rsidRPr="009656ED">
        <w:t xml:space="preserve">The energy was </w:t>
      </w:r>
      <w:r w:rsidR="0031459F" w:rsidRPr="009656ED">
        <w:t>amazing; it wasn't at all awkward. O</w:t>
      </w:r>
      <w:r w:rsidRPr="009656ED">
        <w:t>ur t</w:t>
      </w:r>
      <w:r w:rsidR="0031459F" w:rsidRPr="009656ED">
        <w:t>utor</w:t>
      </w:r>
      <w:r w:rsidRPr="009656ED">
        <w:t xml:space="preserve"> had a unique and fun teaching style and did her absolute best to help us.</w:t>
      </w:r>
    </w:p>
    <w:p w14:paraId="31E720CF" w14:textId="00016C6E" w:rsidR="00D2443F" w:rsidRPr="009656ED" w:rsidRDefault="00D2443F" w:rsidP="00CD7061">
      <w:pPr>
        <w:pStyle w:val="ListParagraph"/>
        <w:widowControl/>
        <w:numPr>
          <w:ilvl w:val="0"/>
          <w:numId w:val="7"/>
        </w:numPr>
        <w:autoSpaceDE/>
        <w:autoSpaceDN/>
        <w:ind w:right="131"/>
        <w:contextualSpacing/>
        <w:jc w:val="both"/>
      </w:pPr>
      <w:r w:rsidRPr="009656ED">
        <w:t xml:space="preserve">The small group sizes allowed better communication. </w:t>
      </w:r>
    </w:p>
    <w:p w14:paraId="2BD4CF77" w14:textId="12641345" w:rsidR="00D2443F" w:rsidRPr="009656ED" w:rsidRDefault="00D2443F" w:rsidP="00CD7061">
      <w:pPr>
        <w:pStyle w:val="ListParagraph"/>
        <w:widowControl/>
        <w:numPr>
          <w:ilvl w:val="0"/>
          <w:numId w:val="7"/>
        </w:numPr>
        <w:autoSpaceDE/>
        <w:autoSpaceDN/>
        <w:ind w:right="131"/>
        <w:contextualSpacing/>
        <w:jc w:val="both"/>
      </w:pPr>
      <w:r w:rsidRPr="009656ED">
        <w:t>It simplified topics that seemed hard and made it look easy</w:t>
      </w:r>
      <w:r w:rsidR="009656ED">
        <w:t>, like participles and pronouns</w:t>
      </w:r>
      <w:r w:rsidRPr="009656ED">
        <w:t>. It also provided resources that I can use in the future for revision.</w:t>
      </w:r>
    </w:p>
    <w:p w14:paraId="1E27D0B0" w14:textId="237E147C" w:rsidR="00D2443F" w:rsidRPr="009656ED" w:rsidRDefault="00D2443F" w:rsidP="00CD7061">
      <w:pPr>
        <w:pStyle w:val="ListParagraph"/>
        <w:widowControl/>
        <w:numPr>
          <w:ilvl w:val="0"/>
          <w:numId w:val="7"/>
        </w:numPr>
        <w:autoSpaceDE/>
        <w:autoSpaceDN/>
        <w:ind w:right="131"/>
        <w:contextualSpacing/>
        <w:jc w:val="both"/>
      </w:pPr>
      <w:r w:rsidRPr="009656ED">
        <w:t>The quality and passion of the teachers</w:t>
      </w:r>
      <w:r w:rsidR="00955C46" w:rsidRPr="009656ED">
        <w:t xml:space="preserve"> was excellent -</w:t>
      </w:r>
      <w:r w:rsidRPr="009656ED">
        <w:t xml:space="preserve"> always helping all the students out.</w:t>
      </w:r>
    </w:p>
    <w:p w14:paraId="787DBC36" w14:textId="45BFCB63" w:rsidR="00D2443F" w:rsidRPr="009656ED" w:rsidRDefault="00D2443F" w:rsidP="00CD7061">
      <w:pPr>
        <w:pStyle w:val="ListParagraph"/>
        <w:widowControl/>
        <w:numPr>
          <w:ilvl w:val="0"/>
          <w:numId w:val="7"/>
        </w:numPr>
        <w:autoSpaceDE/>
        <w:autoSpaceDN/>
        <w:ind w:right="131"/>
        <w:contextualSpacing/>
        <w:jc w:val="both"/>
      </w:pPr>
      <w:r w:rsidRPr="009656ED">
        <w:t>The trip!! Got to learn a lot about higher academic world of classics, and learn what that was like, because it is different to secondary school (summer school</w:t>
      </w:r>
      <w:r w:rsidR="0031459F" w:rsidRPr="009656ED">
        <w:t xml:space="preserve"> only</w:t>
      </w:r>
      <w:r w:rsidRPr="009656ED">
        <w:t>).</w:t>
      </w:r>
    </w:p>
    <w:p w14:paraId="454006FC" w14:textId="7E48C470" w:rsidR="00D2443F" w:rsidRPr="009656ED" w:rsidRDefault="00D2443F" w:rsidP="00CD7061">
      <w:pPr>
        <w:pStyle w:val="ListParagraph"/>
        <w:widowControl/>
        <w:numPr>
          <w:ilvl w:val="0"/>
          <w:numId w:val="7"/>
        </w:numPr>
        <w:autoSpaceDE/>
        <w:autoSpaceDN/>
        <w:ind w:right="131"/>
        <w:contextualSpacing/>
        <w:jc w:val="both"/>
      </w:pPr>
      <w:r w:rsidRPr="009656ED">
        <w:t>I was happy we got freque</w:t>
      </w:r>
      <w:r w:rsidR="00D232B1" w:rsidRPr="009656ED">
        <w:t>nt breaks!</w:t>
      </w:r>
    </w:p>
    <w:p w14:paraId="1E233F44" w14:textId="2EE50218" w:rsidR="00D2443F" w:rsidRPr="009656ED" w:rsidRDefault="00D2443F" w:rsidP="00CD7061">
      <w:pPr>
        <w:pStyle w:val="ListParagraph"/>
        <w:widowControl/>
        <w:numPr>
          <w:ilvl w:val="0"/>
          <w:numId w:val="7"/>
        </w:numPr>
        <w:autoSpaceDE/>
        <w:autoSpaceDN/>
        <w:ind w:right="131"/>
        <w:contextualSpacing/>
        <w:jc w:val="both"/>
        <w:rPr>
          <w:rFonts w:asciiTheme="minorHAnsi" w:eastAsiaTheme="minorHAnsi" w:hAnsiTheme="minorHAnsi" w:cstheme="minorBidi"/>
        </w:rPr>
      </w:pPr>
      <w:r w:rsidRPr="009656ED">
        <w:rPr>
          <w:rFonts w:eastAsia="Times New Roman"/>
          <w:color w:val="000000"/>
          <w:lang w:eastAsia="en-GB"/>
        </w:rPr>
        <w:t xml:space="preserve">Just, thank you </w:t>
      </w:r>
      <w:proofErr w:type="spellStart"/>
      <w:r w:rsidRPr="009656ED">
        <w:rPr>
          <w:rFonts w:eastAsia="Times New Roman"/>
          <w:color w:val="000000"/>
          <w:lang w:eastAsia="en-GB"/>
        </w:rPr>
        <w:t>soooooooooo</w:t>
      </w:r>
      <w:proofErr w:type="spellEnd"/>
      <w:r w:rsidRPr="009656ED">
        <w:rPr>
          <w:rFonts w:eastAsia="Times New Roman"/>
          <w:color w:val="000000"/>
          <w:lang w:eastAsia="en-GB"/>
        </w:rPr>
        <w:t xml:space="preserve"> mu</w:t>
      </w:r>
      <w:r w:rsidR="00D232B1" w:rsidRPr="009656ED">
        <w:rPr>
          <w:rFonts w:eastAsia="Times New Roman"/>
          <w:color w:val="000000"/>
          <w:lang w:eastAsia="en-GB"/>
        </w:rPr>
        <w:t>ch for all the help and support.</w:t>
      </w:r>
      <w:r w:rsidRPr="009656ED">
        <w:rPr>
          <w:rFonts w:eastAsia="Times New Roman"/>
          <w:color w:val="000000"/>
          <w:lang w:eastAsia="en-GB"/>
        </w:rPr>
        <w:t xml:space="preserve"> I feel like my Latin confidence and ability has improved so much... I really enjoyed the environment and energy in the classroom and that heavily </w:t>
      </w:r>
      <w:proofErr w:type="gramStart"/>
      <w:r w:rsidRPr="009656ED">
        <w:rPr>
          <w:rFonts w:eastAsia="Times New Roman"/>
          <w:color w:val="000000"/>
          <w:lang w:eastAsia="en-GB"/>
        </w:rPr>
        <w:t>contributes</w:t>
      </w:r>
      <w:proofErr w:type="gramEnd"/>
      <w:r w:rsidRPr="009656ED">
        <w:rPr>
          <w:rFonts w:eastAsia="Times New Roman"/>
          <w:color w:val="000000"/>
          <w:lang w:eastAsia="en-GB"/>
        </w:rPr>
        <w:t xml:space="preserve"> to how much information I </w:t>
      </w:r>
      <w:proofErr w:type="gramStart"/>
      <w:r w:rsidRPr="009656ED">
        <w:rPr>
          <w:rFonts w:eastAsia="Times New Roman"/>
          <w:color w:val="000000"/>
          <w:lang w:eastAsia="en-GB"/>
        </w:rPr>
        <w:t>pick</w:t>
      </w:r>
      <w:proofErr w:type="gramEnd"/>
      <w:r w:rsidRPr="009656ED">
        <w:rPr>
          <w:rFonts w:eastAsia="Times New Roman"/>
          <w:color w:val="000000"/>
          <w:lang w:eastAsia="en-GB"/>
        </w:rPr>
        <w:t xml:space="preserve"> up and the environment and energy was amazing so thank you very much.</w:t>
      </w:r>
    </w:p>
    <w:p w14:paraId="0F58EB90" w14:textId="30422886" w:rsidR="00CD7061" w:rsidRPr="009656ED" w:rsidRDefault="00CD7061" w:rsidP="00CD7061">
      <w:pPr>
        <w:pStyle w:val="ListParagraph"/>
        <w:widowControl/>
        <w:autoSpaceDE/>
        <w:autoSpaceDN/>
        <w:ind w:left="0" w:right="131" w:firstLine="0"/>
        <w:contextualSpacing/>
        <w:rPr>
          <w:rFonts w:asciiTheme="minorHAnsi" w:eastAsiaTheme="minorHAnsi" w:hAnsiTheme="minorHAnsi" w:cstheme="minorBidi"/>
          <w:sz w:val="10"/>
          <w:szCs w:val="10"/>
        </w:rPr>
      </w:pPr>
    </w:p>
    <w:p w14:paraId="493EE85F" w14:textId="6C1B2F8F" w:rsidR="00D2443F" w:rsidRPr="009656ED" w:rsidRDefault="00D2443F" w:rsidP="00CD7061">
      <w:pPr>
        <w:ind w:right="131"/>
        <w:jc w:val="both"/>
      </w:pPr>
      <w:r w:rsidRPr="009656ED">
        <w:t xml:space="preserve">We understand </w:t>
      </w:r>
      <w:r w:rsidR="00430300" w:rsidRPr="009656ED">
        <w:t>how d</w:t>
      </w:r>
      <w:r w:rsidRPr="009656ED">
        <w:t>aunti</w:t>
      </w:r>
      <w:r w:rsidR="00430300" w:rsidRPr="009656ED">
        <w:t xml:space="preserve">ng it can be signing up </w:t>
      </w:r>
      <w:proofErr w:type="gramStart"/>
      <w:r w:rsidR="00430300" w:rsidRPr="009656ED">
        <w:t>to</w:t>
      </w:r>
      <w:proofErr w:type="gramEnd"/>
      <w:r w:rsidR="00430300" w:rsidRPr="009656ED">
        <w:t xml:space="preserve"> something new</w:t>
      </w:r>
      <w:r w:rsidRPr="009656ED">
        <w:t xml:space="preserve">, but please </w:t>
      </w:r>
      <w:r w:rsidR="00430300" w:rsidRPr="009656ED">
        <w:t xml:space="preserve">know </w:t>
      </w:r>
      <w:r w:rsidRPr="009656ED">
        <w:t>we only ever have our students’ b</w:t>
      </w:r>
      <w:r w:rsidR="0031328F" w:rsidRPr="009656ED">
        <w:t xml:space="preserve">est interests at heart </w:t>
      </w:r>
      <w:r w:rsidR="00242B04">
        <w:t>-</w:t>
      </w:r>
      <w:r w:rsidR="0031328F" w:rsidRPr="009656ED">
        <w:t xml:space="preserve"> catering </w:t>
      </w:r>
      <w:r w:rsidR="00D31490" w:rsidRPr="009656ED">
        <w:t>for</w:t>
      </w:r>
      <w:r w:rsidR="0031328F" w:rsidRPr="009656ED">
        <w:t xml:space="preserve"> all learning styles -</w:t>
      </w:r>
      <w:r w:rsidR="00430300" w:rsidRPr="009656ED">
        <w:t xml:space="preserve"> </w:t>
      </w:r>
      <w:r w:rsidR="00E65A37" w:rsidRPr="009656ED">
        <w:t>so</w:t>
      </w:r>
      <w:r w:rsidR="00736DE1" w:rsidRPr="009656ED">
        <w:t xml:space="preserve"> you can</w:t>
      </w:r>
      <w:r w:rsidR="00430300" w:rsidRPr="009656ED">
        <w:t xml:space="preserve"> feel at home in no time at all!</w:t>
      </w:r>
      <w:r w:rsidRPr="009656ED">
        <w:t xml:space="preserve"> </w:t>
      </w:r>
      <w:r w:rsidR="009656ED" w:rsidRPr="009656ED">
        <w:t>See website for further details and photos.</w:t>
      </w:r>
    </w:p>
    <w:p w14:paraId="0D656818" w14:textId="5A7A20E8" w:rsidR="003B79C3" w:rsidRPr="009656ED" w:rsidRDefault="003B79C3" w:rsidP="00CD7061">
      <w:pPr>
        <w:ind w:right="131"/>
        <w:jc w:val="both"/>
        <w:rPr>
          <w:sz w:val="10"/>
          <w:szCs w:val="10"/>
        </w:rPr>
      </w:pPr>
    </w:p>
    <w:p w14:paraId="0657238F" w14:textId="7293F740" w:rsidR="00963065" w:rsidRPr="009656ED" w:rsidRDefault="00963065" w:rsidP="00CD7061">
      <w:pPr>
        <w:ind w:right="131"/>
        <w:jc w:val="both"/>
      </w:pPr>
      <w:r w:rsidRPr="009656ED">
        <w:t>We look forward to meet</w:t>
      </w:r>
      <w:r w:rsidR="00E65A37" w:rsidRPr="009656ED">
        <w:t>ing many of you at one (or both…</w:t>
      </w:r>
      <w:r w:rsidRPr="009656ED">
        <w:t>) of our courses soon</w:t>
      </w:r>
      <w:r w:rsidR="002E7C71" w:rsidRPr="009656ED">
        <w:t xml:space="preserve"> – you won’t regret it</w:t>
      </w:r>
      <w:r w:rsidRPr="009656ED">
        <w:t>!</w:t>
      </w:r>
    </w:p>
    <w:p w14:paraId="172F6E51" w14:textId="0DE7E363" w:rsidR="00CD7061" w:rsidRPr="009656ED" w:rsidRDefault="00CD7061" w:rsidP="00CD7061">
      <w:pPr>
        <w:ind w:right="131"/>
        <w:rPr>
          <w:sz w:val="10"/>
          <w:szCs w:val="10"/>
        </w:rPr>
      </w:pPr>
    </w:p>
    <w:p w14:paraId="73CD1DB7" w14:textId="639F5430" w:rsidR="00466A7C" w:rsidRPr="009656ED" w:rsidRDefault="003B79C3" w:rsidP="00CD7061">
      <w:pPr>
        <w:ind w:right="131"/>
      </w:pPr>
      <w:r w:rsidRPr="009656ED">
        <w:t>Kind regards,</w:t>
      </w:r>
    </w:p>
    <w:p w14:paraId="230AE90C" w14:textId="491EA603" w:rsidR="009656ED" w:rsidRPr="009656ED" w:rsidRDefault="009656ED" w:rsidP="00CD7061">
      <w:pPr>
        <w:ind w:right="131"/>
        <w:rPr>
          <w:sz w:val="10"/>
          <w:szCs w:val="10"/>
        </w:rPr>
      </w:pPr>
    </w:p>
    <w:p w14:paraId="143C10F7" w14:textId="10140F70" w:rsidR="00CD7061" w:rsidRPr="00757D55" w:rsidRDefault="00963065" w:rsidP="00CD7061">
      <w:pPr>
        <w:ind w:right="131"/>
        <w:rPr>
          <w:b/>
          <w:color w:val="002060"/>
        </w:rPr>
      </w:pPr>
      <w:r w:rsidRPr="00757D55">
        <w:rPr>
          <w:b/>
          <w:color w:val="002060"/>
        </w:rPr>
        <w:t>Sarah Merali-Smith</w:t>
      </w:r>
      <w:r w:rsidR="00CD7061" w:rsidRPr="00757D55">
        <w:rPr>
          <w:b/>
          <w:color w:val="002060"/>
        </w:rPr>
        <w:t xml:space="preserve"> (Director)</w:t>
      </w:r>
      <w:r w:rsidR="002A3782" w:rsidRPr="00757D55">
        <w:rPr>
          <w:b/>
          <w:color w:val="002060"/>
        </w:rPr>
        <w:t xml:space="preserve"> | T</w:t>
      </w:r>
      <w:r w:rsidR="00CD7061" w:rsidRPr="00757D55">
        <w:rPr>
          <w:b/>
          <w:color w:val="002060"/>
        </w:rPr>
        <w:t>he East London Classics Summer School</w:t>
      </w:r>
    </w:p>
    <w:sectPr w:rsidR="00CD7061" w:rsidRPr="00757D55" w:rsidSect="00CD7061">
      <w:type w:val="continuous"/>
      <w:pgSz w:w="11910" w:h="16840"/>
      <w:pgMar w:top="720" w:right="853" w:bottom="720" w:left="720" w:header="720" w:footer="720" w:gutter="0"/>
      <w:pgBorders w:offsetFrom="page">
        <w:top w:val="single" w:sz="12" w:space="24" w:color="1F497D" w:themeColor="text2"/>
        <w:left w:val="single" w:sz="12" w:space="24" w:color="1F497D" w:themeColor="text2"/>
        <w:bottom w:val="single" w:sz="12" w:space="24" w:color="1F497D" w:themeColor="text2"/>
        <w:right w:val="single" w:sz="12" w:space="24" w:color="1F497D" w:themeColor="text2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BD902" w14:textId="77777777" w:rsidR="00713B3F" w:rsidRDefault="00713B3F" w:rsidP="00F15A7E">
      <w:r>
        <w:separator/>
      </w:r>
    </w:p>
  </w:endnote>
  <w:endnote w:type="continuationSeparator" w:id="0">
    <w:p w14:paraId="780772C1" w14:textId="77777777" w:rsidR="00713B3F" w:rsidRDefault="00713B3F" w:rsidP="00F15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37EC2" w14:textId="77777777" w:rsidR="00713B3F" w:rsidRDefault="00713B3F" w:rsidP="00F15A7E">
      <w:r>
        <w:separator/>
      </w:r>
    </w:p>
  </w:footnote>
  <w:footnote w:type="continuationSeparator" w:id="0">
    <w:p w14:paraId="05A9F611" w14:textId="77777777" w:rsidR="00713B3F" w:rsidRDefault="00713B3F" w:rsidP="00F15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10872"/>
    <w:multiLevelType w:val="hybridMultilevel"/>
    <w:tmpl w:val="683ADB9C"/>
    <w:lvl w:ilvl="0" w:tplc="AD6CAF7C">
      <w:start w:val="1"/>
      <w:numFmt w:val="decimal"/>
      <w:lvlText w:val="%1."/>
      <w:lvlJc w:val="left"/>
      <w:pPr>
        <w:ind w:left="743" w:hanging="72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B362417E">
      <w:start w:val="1"/>
      <w:numFmt w:val="lowerLetter"/>
      <w:lvlText w:val="%2)"/>
      <w:lvlJc w:val="left"/>
      <w:pPr>
        <w:ind w:left="450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EC38E77A">
      <w:numFmt w:val="bullet"/>
      <w:lvlText w:val="•"/>
      <w:lvlJc w:val="left"/>
      <w:pPr>
        <w:ind w:left="1713" w:hanging="428"/>
      </w:pPr>
      <w:rPr>
        <w:rFonts w:hint="default"/>
        <w:lang w:val="en-US" w:eastAsia="en-US" w:bidi="ar-SA"/>
      </w:rPr>
    </w:lvl>
    <w:lvl w:ilvl="3" w:tplc="F18AF1A6">
      <w:numFmt w:val="bullet"/>
      <w:lvlText w:val="•"/>
      <w:lvlJc w:val="left"/>
      <w:pPr>
        <w:ind w:left="2686" w:hanging="428"/>
      </w:pPr>
      <w:rPr>
        <w:rFonts w:hint="default"/>
        <w:lang w:val="en-US" w:eastAsia="en-US" w:bidi="ar-SA"/>
      </w:rPr>
    </w:lvl>
    <w:lvl w:ilvl="4" w:tplc="266ECB4A">
      <w:numFmt w:val="bullet"/>
      <w:lvlText w:val="•"/>
      <w:lvlJc w:val="left"/>
      <w:pPr>
        <w:ind w:left="3659" w:hanging="428"/>
      </w:pPr>
      <w:rPr>
        <w:rFonts w:hint="default"/>
        <w:lang w:val="en-US" w:eastAsia="en-US" w:bidi="ar-SA"/>
      </w:rPr>
    </w:lvl>
    <w:lvl w:ilvl="5" w:tplc="6C22F152">
      <w:numFmt w:val="bullet"/>
      <w:lvlText w:val="•"/>
      <w:lvlJc w:val="left"/>
      <w:pPr>
        <w:ind w:left="4632" w:hanging="428"/>
      </w:pPr>
      <w:rPr>
        <w:rFonts w:hint="default"/>
        <w:lang w:val="en-US" w:eastAsia="en-US" w:bidi="ar-SA"/>
      </w:rPr>
    </w:lvl>
    <w:lvl w:ilvl="6" w:tplc="8796025C">
      <w:numFmt w:val="bullet"/>
      <w:lvlText w:val="•"/>
      <w:lvlJc w:val="left"/>
      <w:pPr>
        <w:ind w:left="5605" w:hanging="428"/>
      </w:pPr>
      <w:rPr>
        <w:rFonts w:hint="default"/>
        <w:lang w:val="en-US" w:eastAsia="en-US" w:bidi="ar-SA"/>
      </w:rPr>
    </w:lvl>
    <w:lvl w:ilvl="7" w:tplc="C43832AE">
      <w:numFmt w:val="bullet"/>
      <w:lvlText w:val="•"/>
      <w:lvlJc w:val="left"/>
      <w:pPr>
        <w:ind w:left="6578" w:hanging="428"/>
      </w:pPr>
      <w:rPr>
        <w:rFonts w:hint="default"/>
        <w:lang w:val="en-US" w:eastAsia="en-US" w:bidi="ar-SA"/>
      </w:rPr>
    </w:lvl>
    <w:lvl w:ilvl="8" w:tplc="C758FD94">
      <w:numFmt w:val="bullet"/>
      <w:lvlText w:val="•"/>
      <w:lvlJc w:val="left"/>
      <w:pPr>
        <w:ind w:left="7551" w:hanging="428"/>
      </w:pPr>
      <w:rPr>
        <w:rFonts w:hint="default"/>
        <w:lang w:val="en-US" w:eastAsia="en-US" w:bidi="ar-SA"/>
      </w:rPr>
    </w:lvl>
  </w:abstractNum>
  <w:abstractNum w:abstractNumId="1" w15:restartNumberingAfterBreak="0">
    <w:nsid w:val="0E406914"/>
    <w:multiLevelType w:val="hybridMultilevel"/>
    <w:tmpl w:val="0582B2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4A705F"/>
    <w:multiLevelType w:val="hybridMultilevel"/>
    <w:tmpl w:val="05DC1E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E4338"/>
    <w:multiLevelType w:val="hybridMultilevel"/>
    <w:tmpl w:val="E54AEA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96924"/>
    <w:multiLevelType w:val="hybridMultilevel"/>
    <w:tmpl w:val="C57262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690365"/>
    <w:multiLevelType w:val="hybridMultilevel"/>
    <w:tmpl w:val="AC7A49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D34A5"/>
    <w:multiLevelType w:val="hybridMultilevel"/>
    <w:tmpl w:val="D7E87F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172910">
    <w:abstractNumId w:val="0"/>
  </w:num>
  <w:num w:numId="2" w16cid:durableId="937299083">
    <w:abstractNumId w:val="4"/>
  </w:num>
  <w:num w:numId="3" w16cid:durableId="1483546592">
    <w:abstractNumId w:val="1"/>
  </w:num>
  <w:num w:numId="4" w16cid:durableId="101386916">
    <w:abstractNumId w:val="2"/>
  </w:num>
  <w:num w:numId="5" w16cid:durableId="806511444">
    <w:abstractNumId w:val="3"/>
  </w:num>
  <w:num w:numId="6" w16cid:durableId="735396970">
    <w:abstractNumId w:val="5"/>
  </w:num>
  <w:num w:numId="7" w16cid:durableId="2407205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D2F"/>
    <w:rsid w:val="00006231"/>
    <w:rsid w:val="000411DC"/>
    <w:rsid w:val="00045C22"/>
    <w:rsid w:val="000467A4"/>
    <w:rsid w:val="0007515B"/>
    <w:rsid w:val="00116B51"/>
    <w:rsid w:val="001272FE"/>
    <w:rsid w:val="00145230"/>
    <w:rsid w:val="00164082"/>
    <w:rsid w:val="001A047D"/>
    <w:rsid w:val="002119AC"/>
    <w:rsid w:val="00236A96"/>
    <w:rsid w:val="00242B04"/>
    <w:rsid w:val="00273237"/>
    <w:rsid w:val="002929E5"/>
    <w:rsid w:val="0029409E"/>
    <w:rsid w:val="002A3782"/>
    <w:rsid w:val="002D5CD1"/>
    <w:rsid w:val="002E784C"/>
    <w:rsid w:val="002E7C71"/>
    <w:rsid w:val="00303632"/>
    <w:rsid w:val="0031328F"/>
    <w:rsid w:val="0031459F"/>
    <w:rsid w:val="00317A32"/>
    <w:rsid w:val="00342E44"/>
    <w:rsid w:val="0038048D"/>
    <w:rsid w:val="00391D1A"/>
    <w:rsid w:val="003B79C3"/>
    <w:rsid w:val="004275E9"/>
    <w:rsid w:val="00430300"/>
    <w:rsid w:val="004425E3"/>
    <w:rsid w:val="00466A7C"/>
    <w:rsid w:val="00477724"/>
    <w:rsid w:val="004B285F"/>
    <w:rsid w:val="004B5C48"/>
    <w:rsid w:val="004C46E9"/>
    <w:rsid w:val="004E147A"/>
    <w:rsid w:val="0051241D"/>
    <w:rsid w:val="00542CDA"/>
    <w:rsid w:val="00566A61"/>
    <w:rsid w:val="00590EFC"/>
    <w:rsid w:val="005D7098"/>
    <w:rsid w:val="005E4C88"/>
    <w:rsid w:val="00625E36"/>
    <w:rsid w:val="006703E8"/>
    <w:rsid w:val="006707C1"/>
    <w:rsid w:val="00711D0A"/>
    <w:rsid w:val="00713B3F"/>
    <w:rsid w:val="00717C0D"/>
    <w:rsid w:val="007349D8"/>
    <w:rsid w:val="00736DE1"/>
    <w:rsid w:val="00757D55"/>
    <w:rsid w:val="00793C0A"/>
    <w:rsid w:val="007C7ADA"/>
    <w:rsid w:val="00846FC9"/>
    <w:rsid w:val="00850BB2"/>
    <w:rsid w:val="008570F3"/>
    <w:rsid w:val="008602E3"/>
    <w:rsid w:val="00875598"/>
    <w:rsid w:val="008C3011"/>
    <w:rsid w:val="008E2065"/>
    <w:rsid w:val="00955C46"/>
    <w:rsid w:val="00963065"/>
    <w:rsid w:val="009656ED"/>
    <w:rsid w:val="00996DF3"/>
    <w:rsid w:val="009E32D7"/>
    <w:rsid w:val="00A00320"/>
    <w:rsid w:val="00A02446"/>
    <w:rsid w:val="00AC0477"/>
    <w:rsid w:val="00AE3D2F"/>
    <w:rsid w:val="00B35782"/>
    <w:rsid w:val="00B400BF"/>
    <w:rsid w:val="00B42FA5"/>
    <w:rsid w:val="00B662C6"/>
    <w:rsid w:val="00BC00F8"/>
    <w:rsid w:val="00BD0567"/>
    <w:rsid w:val="00C67668"/>
    <w:rsid w:val="00CD7061"/>
    <w:rsid w:val="00D05D61"/>
    <w:rsid w:val="00D16616"/>
    <w:rsid w:val="00D232B1"/>
    <w:rsid w:val="00D2443F"/>
    <w:rsid w:val="00D31490"/>
    <w:rsid w:val="00D51C33"/>
    <w:rsid w:val="00D67671"/>
    <w:rsid w:val="00DC7947"/>
    <w:rsid w:val="00DE54C6"/>
    <w:rsid w:val="00DF0092"/>
    <w:rsid w:val="00E17C5B"/>
    <w:rsid w:val="00E2239B"/>
    <w:rsid w:val="00E569DE"/>
    <w:rsid w:val="00E65A37"/>
    <w:rsid w:val="00E96D4A"/>
    <w:rsid w:val="00F05075"/>
    <w:rsid w:val="00F15A7E"/>
    <w:rsid w:val="00F258BF"/>
    <w:rsid w:val="00F57D4E"/>
    <w:rsid w:val="00F6005E"/>
    <w:rsid w:val="00F76700"/>
    <w:rsid w:val="00F967EE"/>
    <w:rsid w:val="00FA7F96"/>
    <w:rsid w:val="00FE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D3359"/>
  <w15:docId w15:val="{AB5825FB-13AD-4399-9C49-A0FA67EA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50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ind w:left="1641" w:right="643" w:firstLine="10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pPr>
      <w:ind w:left="450" w:hanging="42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15A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5A7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15A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5A7E"/>
    <w:rPr>
      <w:rFonts w:ascii="Calibri" w:eastAsia="Calibri" w:hAnsi="Calibri" w:cs="Calibri"/>
    </w:rPr>
  </w:style>
  <w:style w:type="character" w:styleId="Strong">
    <w:name w:val="Strong"/>
    <w:basedOn w:val="DefaultParagraphFont"/>
    <w:uiPriority w:val="4"/>
    <w:qFormat/>
    <w:rsid w:val="00CD7061"/>
    <w:rPr>
      <w:b/>
      <w:bCs/>
    </w:rPr>
  </w:style>
  <w:style w:type="table" w:styleId="GridTable1Light-Accent2">
    <w:name w:val="Grid Table 1 Light Accent 2"/>
    <w:basedOn w:val="TableNormal"/>
    <w:uiPriority w:val="46"/>
    <w:rsid w:val="00CD7061"/>
    <w:pPr>
      <w:widowControl/>
      <w:autoSpaceDE/>
      <w:autoSpaceDN/>
      <w:spacing w:before="40"/>
    </w:pPr>
    <w:rPr>
      <w:color w:val="595959" w:themeColor="text1" w:themeTint="A6"/>
      <w:sz w:val="20"/>
      <w:szCs w:val="20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left w:w="0" w:type="dxa"/>
        <w:right w:w="0" w:type="dxa"/>
      </w:tblCellMar>
    </w:tbl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CD70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stlondonclassicssummerschool.com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eastlondoncss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3ECD4091-0F65-4363-81D1-F390047AE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Merali-Smith</dc:creator>
  <cp:lastModifiedBy>Sarah Merali-Smith</cp:lastModifiedBy>
  <cp:revision>2</cp:revision>
  <dcterms:created xsi:type="dcterms:W3CDTF">2026-03-16T13:21:00Z</dcterms:created>
  <dcterms:modified xsi:type="dcterms:W3CDTF">2026-03-16T13:21:00Z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2025-04-07T00:00:00Z</vt:filetime>
  </property>
  <property fmtid="{D5CDD505-2E9C-101B-9397-08002B2CF9AE}" pid="5" name="Producer">
    <vt:lpwstr>Microsoft® Word for Microsoft 365</vt:lpwstr>
  </property>
</Properties>
</file>